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AAC6" w14:textId="2DF0C13E" w:rsidR="00124A7A" w:rsidRPr="005A1612" w:rsidRDefault="00124A7A" w:rsidP="00124A7A">
      <w:pPr>
        <w:spacing w:after="0" w:line="240" w:lineRule="auto"/>
        <w:jc w:val="center"/>
        <w:rPr>
          <w:rFonts w:cstheme="minorHAnsi"/>
          <w:b/>
        </w:rPr>
      </w:pPr>
      <w:r w:rsidRPr="005A1612">
        <w:rPr>
          <w:rFonts w:cstheme="minorHAnsi"/>
          <w:b/>
        </w:rPr>
        <w:t>RAKTINIAI VEIKLOS RODIKLIAI (KPI) IR PAŽEIDIMO IŠTAISYMO LAIKAS</w:t>
      </w:r>
    </w:p>
    <w:p w14:paraId="08322FE8" w14:textId="77777777" w:rsidR="00115630" w:rsidRPr="005A1612" w:rsidRDefault="00115630" w:rsidP="00124A7A">
      <w:pPr>
        <w:spacing w:after="0" w:line="240" w:lineRule="auto"/>
        <w:jc w:val="center"/>
        <w:rPr>
          <w:rFonts w:cstheme="minorHAnsi"/>
          <w:b/>
        </w:rPr>
      </w:pPr>
    </w:p>
    <w:tbl>
      <w:tblPr>
        <w:tblStyle w:val="4tinkleliolentel3parykinimas"/>
        <w:tblW w:w="10763" w:type="dxa"/>
        <w:tblInd w:w="-431" w:type="dxa"/>
        <w:tblLook w:val="04A0" w:firstRow="1" w:lastRow="0" w:firstColumn="1" w:lastColumn="0" w:noHBand="0" w:noVBand="1"/>
      </w:tblPr>
      <w:tblGrid>
        <w:gridCol w:w="963"/>
        <w:gridCol w:w="1731"/>
        <w:gridCol w:w="2780"/>
        <w:gridCol w:w="3931"/>
        <w:gridCol w:w="1358"/>
      </w:tblGrid>
      <w:tr w:rsidR="00124A7A" w:rsidRPr="005A1612" w14:paraId="205E4D93" w14:textId="77777777" w:rsidTr="00162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0370B" w14:textId="77777777" w:rsidR="00124A7A" w:rsidRPr="005A1612" w:rsidRDefault="00124A7A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Rodiklio Nr.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C671C" w14:textId="77777777" w:rsidR="00124A7A" w:rsidRPr="005A1612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Rodiklis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C7F7B" w14:textId="77777777" w:rsidR="00124A7A" w:rsidRPr="005A1612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Paslaugų lygio aprašymas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35127" w14:textId="77777777" w:rsidR="00124A7A" w:rsidRPr="005A1612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Matavimas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CF2DF" w14:textId="0619CE9C" w:rsidR="00124A7A" w:rsidRPr="005A1612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Pažeidimo ištaisymo laikas </w:t>
            </w:r>
          </w:p>
        </w:tc>
      </w:tr>
      <w:tr w:rsidR="00124A7A" w:rsidRPr="005A1612" w14:paraId="51FABDC5" w14:textId="77777777" w:rsidTr="00162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CD2BDEB" w14:textId="77777777" w:rsidR="00124A7A" w:rsidRPr="005A1612" w:rsidRDefault="00124A7A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BCCBF15" w14:textId="7B22D743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vertAlign w:val="superscript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Pretenzija</w:t>
            </w:r>
            <w:r w:rsidRPr="005A1612">
              <w:rPr>
                <w:rStyle w:val="Puslapioinaosnuoroda"/>
                <w:rFonts w:eastAsia="Times New Roman" w:cstheme="minorHAnsi"/>
                <w:color w:val="000000"/>
                <w:lang w:eastAsia="lt-LT"/>
              </w:rPr>
              <w:footnoteReference w:id="1"/>
            </w:r>
          </w:p>
        </w:tc>
        <w:tc>
          <w:tcPr>
            <w:tcW w:w="278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8CB52E3" w14:textId="6627A5D5" w:rsidR="00124A7A" w:rsidRPr="005A1612" w:rsidRDefault="00115630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retenzija turi būti pašalinta per </w:t>
            </w:r>
            <w:r w:rsidR="00D17AF2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nurodytą laikotarpį</w:t>
            </w:r>
          </w:p>
        </w:tc>
        <w:tc>
          <w:tcPr>
            <w:tcW w:w="393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B37822A" w14:textId="385B4DF5" w:rsidR="00124A7A" w:rsidRPr="005A1612" w:rsidRDefault="00D17AF2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užregistruotos pretenzijos ir jų pašalinimo laikas</w:t>
            </w:r>
            <w:r w:rsidR="00124A7A" w:rsidRPr="005A1612">
              <w:rPr>
                <w:rStyle w:val="Puslapioinaosnuoroda"/>
                <w:rFonts w:eastAsia="Times New Roman" w:cstheme="minorHAnsi"/>
                <w:color w:val="000000"/>
                <w:lang w:eastAsia="lt-LT"/>
              </w:rPr>
              <w:footnoteReference w:id="2"/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per ataskaitinį laikotarpį (vienas mėnesis), 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tie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kėjo pateiktos ataskaitos, techninės specifikacijos reikalavimai ir kita susijusi informacija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B896BD6" w14:textId="4123864C" w:rsidR="00124A7A" w:rsidRPr="005A1612" w:rsidRDefault="00CC21C2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vertAlign w:val="superscript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2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val., jeigu </w:t>
            </w:r>
            <w:r w:rsidR="00D17AF2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nenurodo kitaip</w:t>
            </w:r>
          </w:p>
        </w:tc>
      </w:tr>
      <w:tr w:rsidR="00124A7A" w:rsidRPr="005A1612" w14:paraId="6400688E" w14:textId="77777777" w:rsidTr="00162B9B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</w:tcPr>
          <w:p w14:paraId="04DD12D7" w14:textId="7EB7EAB2" w:rsidR="00124A7A" w:rsidRPr="005A1612" w:rsidRDefault="00124A7A" w:rsidP="00877A24">
            <w:pPr>
              <w:jc w:val="center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2</w:t>
            </w:r>
          </w:p>
        </w:tc>
        <w:tc>
          <w:tcPr>
            <w:tcW w:w="1731" w:type="dxa"/>
            <w:noWrap/>
            <w:vAlign w:val="center"/>
          </w:tcPr>
          <w:p w14:paraId="30286C11" w14:textId="70545C42" w:rsidR="00124A7A" w:rsidRPr="005A1612" w:rsidRDefault="00115630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retenzijų skaičius</w:t>
            </w:r>
          </w:p>
        </w:tc>
        <w:tc>
          <w:tcPr>
            <w:tcW w:w="2780" w:type="dxa"/>
            <w:noWrap/>
            <w:vAlign w:val="center"/>
          </w:tcPr>
          <w:p w14:paraId="19C6973A" w14:textId="70184E63" w:rsidR="00124A7A" w:rsidRPr="005A1612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Ne daugiau nei </w:t>
            </w:r>
            <w:r w:rsidR="00763CEB" w:rsidRPr="005A1612">
              <w:rPr>
                <w:rFonts w:eastAsia="Times New Roman" w:cstheme="minorHAnsi"/>
                <w:color w:val="000000"/>
                <w:lang w:eastAsia="lt-LT"/>
              </w:rPr>
              <w:t>5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pretenzijos per ataskaitinį mėnesį</w:t>
            </w:r>
          </w:p>
        </w:tc>
        <w:tc>
          <w:tcPr>
            <w:tcW w:w="3931" w:type="dxa"/>
            <w:noWrap/>
            <w:vAlign w:val="center"/>
          </w:tcPr>
          <w:p w14:paraId="72A457BF" w14:textId="17C85FCE" w:rsidR="00124A7A" w:rsidRPr="005A1612" w:rsidRDefault="00CC21C2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užregistruotas pretenzijų skaičius per ataskaitinį laikotarpį (vienas mėnesis), 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tie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kėjo pateiktos ataskaitos, techninės specifikacijos reikalavimai</w:t>
            </w:r>
          </w:p>
        </w:tc>
        <w:tc>
          <w:tcPr>
            <w:tcW w:w="1358" w:type="dxa"/>
            <w:noWrap/>
            <w:vAlign w:val="center"/>
          </w:tcPr>
          <w:p w14:paraId="25C725C3" w14:textId="1593608C" w:rsidR="00124A7A" w:rsidRPr="005A1612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Visos pretenzijos turi būti pašalintos per </w:t>
            </w:r>
            <w:r w:rsidR="00CC21C2" w:rsidRPr="005A1612">
              <w:rPr>
                <w:rFonts w:eastAsia="Times New Roman" w:cstheme="minorHAnsi"/>
                <w:color w:val="000000"/>
                <w:lang w:eastAsia="lt-LT"/>
              </w:rPr>
              <w:t>2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val. laiko, jeigu </w:t>
            </w:r>
            <w:r w:rsidR="00CC21C2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nenurodo kitaip</w:t>
            </w:r>
            <w:r w:rsidRPr="005A1612">
              <w:rPr>
                <w:rStyle w:val="Puslapioinaosnuoroda"/>
                <w:rFonts w:eastAsia="Times New Roman" w:cstheme="minorHAnsi"/>
                <w:color w:val="000000"/>
                <w:lang w:eastAsia="lt-LT"/>
              </w:rPr>
              <w:footnoteReference w:id="3"/>
            </w:r>
          </w:p>
        </w:tc>
      </w:tr>
      <w:tr w:rsidR="00124A7A" w:rsidRPr="005A1612" w14:paraId="36768663" w14:textId="77777777" w:rsidTr="00162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  <w:hideMark/>
          </w:tcPr>
          <w:p w14:paraId="1B4EFDEB" w14:textId="379054AC" w:rsidR="00124A7A" w:rsidRPr="005A1612" w:rsidRDefault="00124A7A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3</w:t>
            </w:r>
          </w:p>
        </w:tc>
        <w:tc>
          <w:tcPr>
            <w:tcW w:w="1731" w:type="dxa"/>
            <w:vAlign w:val="center"/>
            <w:hideMark/>
          </w:tcPr>
          <w:p w14:paraId="406FE18F" w14:textId="77777777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Darbuotojų identifikavimas ir uniforma</w:t>
            </w:r>
          </w:p>
        </w:tc>
        <w:tc>
          <w:tcPr>
            <w:tcW w:w="2780" w:type="dxa"/>
            <w:vAlign w:val="center"/>
            <w:hideMark/>
          </w:tcPr>
          <w:p w14:paraId="1F2D05D7" w14:textId="491ED61B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Darbuotojų apranga ir </w:t>
            </w:r>
            <w:r w:rsidR="00BC2D9E" w:rsidRPr="005A1612">
              <w:rPr>
                <w:rFonts w:eastAsia="Times New Roman" w:cstheme="minorHAnsi"/>
                <w:color w:val="000000"/>
                <w:lang w:eastAsia="lt-LT"/>
              </w:rPr>
              <w:t>identifikacijos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kortelės atitinka nustatytus reikalavimus</w:t>
            </w:r>
          </w:p>
        </w:tc>
        <w:tc>
          <w:tcPr>
            <w:tcW w:w="3931" w:type="dxa"/>
            <w:vAlign w:val="center"/>
            <w:hideMark/>
          </w:tcPr>
          <w:p w14:paraId="1D45C93F" w14:textId="1FB958DA" w:rsidR="00124A7A" w:rsidRPr="005A1612" w:rsidRDefault="00BC2D9E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Pagal </w:t>
            </w:r>
            <w:r w:rsidR="006E6F53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poreikį atliktas </w:t>
            </w:r>
            <w:r w:rsidR="006E6F53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paskirtų asmenų v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izualus patikrinimas, techninės specifikacijos reikalavimai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, faktinis apsilankymas objekte, pateikt</w:t>
            </w:r>
            <w:r w:rsidR="00050C90" w:rsidRPr="005A1612">
              <w:rPr>
                <w:rFonts w:eastAsia="Times New Roman" w:cstheme="minorHAnsi"/>
                <w:color w:val="000000"/>
                <w:lang w:eastAsia="lt-LT"/>
              </w:rPr>
              <w:t>i surinkti įrodymai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t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ie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kėjui</w:t>
            </w:r>
          </w:p>
        </w:tc>
        <w:tc>
          <w:tcPr>
            <w:tcW w:w="1358" w:type="dxa"/>
            <w:noWrap/>
            <w:vAlign w:val="center"/>
            <w:hideMark/>
          </w:tcPr>
          <w:p w14:paraId="19463BF3" w14:textId="1D36549B" w:rsidR="00124A7A" w:rsidRPr="005A1612" w:rsidRDefault="006E6F5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2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val.</w:t>
            </w:r>
          </w:p>
        </w:tc>
      </w:tr>
      <w:tr w:rsidR="00BC2D9E" w:rsidRPr="005A1612" w14:paraId="60D66A8C" w14:textId="77777777" w:rsidTr="00162B9B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  <w:hideMark/>
          </w:tcPr>
          <w:p w14:paraId="449D5ABA" w14:textId="5C65C3D8" w:rsidR="00124A7A" w:rsidRPr="005A1612" w:rsidRDefault="00470503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4</w:t>
            </w:r>
          </w:p>
        </w:tc>
        <w:tc>
          <w:tcPr>
            <w:tcW w:w="1731" w:type="dxa"/>
            <w:vAlign w:val="center"/>
            <w:hideMark/>
          </w:tcPr>
          <w:p w14:paraId="63AE6078" w14:textId="77777777" w:rsidR="00124A7A" w:rsidRPr="005A1612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Atliktų objektų savikontrolės auditų kiekis </w:t>
            </w:r>
          </w:p>
        </w:tc>
        <w:tc>
          <w:tcPr>
            <w:tcW w:w="2780" w:type="dxa"/>
            <w:vAlign w:val="center"/>
            <w:hideMark/>
          </w:tcPr>
          <w:p w14:paraId="33B7BFB3" w14:textId="1465B318" w:rsidR="00124A7A" w:rsidRPr="005A1612" w:rsidRDefault="00BC2D9E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Įvykdytas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Standarte apibrėžtas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savikontrolės auditų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dažnis ir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atliktų savikontrolės auditų kiekis </w:t>
            </w:r>
          </w:p>
        </w:tc>
        <w:tc>
          <w:tcPr>
            <w:tcW w:w="3931" w:type="dxa"/>
            <w:vAlign w:val="center"/>
            <w:hideMark/>
          </w:tcPr>
          <w:p w14:paraId="2B420348" w14:textId="597FF092" w:rsidR="00124A7A" w:rsidRPr="005A1612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Pateikta m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ėnesinė </w:t>
            </w:r>
            <w:r w:rsidR="00BC2D9E" w:rsidRPr="005A1612">
              <w:rPr>
                <w:rFonts w:eastAsia="Times New Roman" w:cstheme="minorHAnsi"/>
                <w:color w:val="000000"/>
                <w:lang w:eastAsia="lt-LT"/>
              </w:rPr>
              <w:t>t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ie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kėjo ataskaita, savikontrolės auditų </w:t>
            </w:r>
            <w:r w:rsidR="00BC2D9E" w:rsidRPr="005A1612">
              <w:rPr>
                <w:rFonts w:eastAsia="Times New Roman" w:cstheme="minorHAnsi"/>
                <w:color w:val="000000"/>
                <w:lang w:eastAsia="lt-LT"/>
              </w:rPr>
              <w:t xml:space="preserve">patikrų formų ir ataskaitų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kopijos, techninės specifikacijos</w:t>
            </w:r>
            <w:r w:rsidR="00BC2D9E" w:rsidRPr="005A1612">
              <w:rPr>
                <w:rFonts w:eastAsia="Times New Roman" w:cstheme="minorHAnsi"/>
                <w:color w:val="000000"/>
                <w:lang w:eastAsia="lt-LT"/>
              </w:rPr>
              <w:t xml:space="preserve">, Standarto, pirkimo dokumentų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reikalavimai</w:t>
            </w:r>
          </w:p>
        </w:tc>
        <w:tc>
          <w:tcPr>
            <w:tcW w:w="1358" w:type="dxa"/>
            <w:noWrap/>
            <w:vAlign w:val="center"/>
            <w:hideMark/>
          </w:tcPr>
          <w:p w14:paraId="1E849F0D" w14:textId="19386910" w:rsidR="00124A7A" w:rsidRPr="005A1612" w:rsidRDefault="00F431EF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48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val.</w:t>
            </w:r>
          </w:p>
        </w:tc>
      </w:tr>
      <w:tr w:rsidR="00BC2D9E" w:rsidRPr="005A1612" w14:paraId="49314102" w14:textId="77777777" w:rsidTr="00162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  <w:hideMark/>
          </w:tcPr>
          <w:p w14:paraId="1CC258E0" w14:textId="5D22DF4E" w:rsidR="00124A7A" w:rsidRPr="005A1612" w:rsidRDefault="00470503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5</w:t>
            </w:r>
          </w:p>
        </w:tc>
        <w:tc>
          <w:tcPr>
            <w:tcW w:w="1731" w:type="dxa"/>
            <w:vAlign w:val="center"/>
            <w:hideMark/>
          </w:tcPr>
          <w:p w14:paraId="66D83EF2" w14:textId="77777777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Savikontrolės auditų metu nustatytas minimalus priimtinas objekto valymo paslaugų lygis (PKL)</w:t>
            </w:r>
          </w:p>
        </w:tc>
        <w:tc>
          <w:tcPr>
            <w:tcW w:w="2780" w:type="dxa"/>
            <w:noWrap/>
            <w:vAlign w:val="center"/>
            <w:hideMark/>
          </w:tcPr>
          <w:p w14:paraId="10F3C540" w14:textId="0B109FDC" w:rsidR="00124A7A" w:rsidRPr="005A1612" w:rsidRDefault="00BC2D9E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Pasiektas kiekvieno audituoto objekto minimalus priimtinas valymo paslaugų kokybės lygis (PKL) apibrėžtas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Standart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e,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techninė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je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specifikacijo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je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 xml:space="preserve">,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pirkimo dokumentų 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 xml:space="preserve">ir sutartiniuose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reikalavim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uose</w:t>
            </w:r>
          </w:p>
        </w:tc>
        <w:tc>
          <w:tcPr>
            <w:tcW w:w="3931" w:type="dxa"/>
            <w:vAlign w:val="center"/>
            <w:hideMark/>
          </w:tcPr>
          <w:p w14:paraId="72E2DAF9" w14:textId="167789C7" w:rsidR="00124A7A" w:rsidRPr="005A1612" w:rsidRDefault="00DD2C35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Pateikta m</w:t>
            </w:r>
            <w:r w:rsidR="00BC2D9E" w:rsidRPr="005A1612">
              <w:rPr>
                <w:rFonts w:eastAsia="Times New Roman" w:cstheme="minorHAnsi"/>
                <w:color w:val="000000"/>
                <w:lang w:eastAsia="lt-LT"/>
              </w:rPr>
              <w:t>ėnesinė t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ie</w:t>
            </w:r>
            <w:r w:rsidR="00BC2D9E" w:rsidRPr="005A1612">
              <w:rPr>
                <w:rFonts w:eastAsia="Times New Roman" w:cstheme="minorHAnsi"/>
                <w:color w:val="000000"/>
                <w:lang w:eastAsia="lt-LT"/>
              </w:rPr>
              <w:t>kėjo ataskaita, savikontrolės auditų patikrų formų ir ataskaitų kopijos, techninės specifikacijos, Standarto, pirkimo dokumentų ir kiti sutartiniai reikalavimai</w:t>
            </w:r>
          </w:p>
        </w:tc>
        <w:tc>
          <w:tcPr>
            <w:tcW w:w="1358" w:type="dxa"/>
            <w:noWrap/>
            <w:vAlign w:val="center"/>
            <w:hideMark/>
          </w:tcPr>
          <w:p w14:paraId="03F7818A" w14:textId="770DEF12" w:rsidR="00124A7A" w:rsidRPr="005A1612" w:rsidRDefault="0047050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1</w:t>
            </w:r>
            <w:r w:rsidR="00F431EF" w:rsidRPr="005A1612">
              <w:rPr>
                <w:rFonts w:eastAsia="Times New Roman" w:cstheme="minorHAnsi"/>
                <w:color w:val="000000"/>
                <w:lang w:eastAsia="lt-LT"/>
              </w:rPr>
              <w:t>5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d. d.</w:t>
            </w:r>
          </w:p>
        </w:tc>
      </w:tr>
      <w:tr w:rsidR="00BC2D9E" w:rsidRPr="005A1612" w14:paraId="2D5D689A" w14:textId="77777777" w:rsidTr="00162B9B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  <w:hideMark/>
          </w:tcPr>
          <w:p w14:paraId="0197B436" w14:textId="5B633C24" w:rsidR="00124A7A" w:rsidRPr="005A1612" w:rsidRDefault="00470503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6</w:t>
            </w:r>
          </w:p>
        </w:tc>
        <w:tc>
          <w:tcPr>
            <w:tcW w:w="1731" w:type="dxa"/>
            <w:vAlign w:val="center"/>
            <w:hideMark/>
          </w:tcPr>
          <w:p w14:paraId="33E91DDC" w14:textId="77777777" w:rsidR="00124A7A" w:rsidRPr="005A1612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Vidinių ir (ar) išorės auditų metu nustatytas minimalus priimtinas objekto valymo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lastRenderedPageBreak/>
              <w:t>paslaugų lygis (PKL)</w:t>
            </w:r>
          </w:p>
        </w:tc>
        <w:tc>
          <w:tcPr>
            <w:tcW w:w="2780" w:type="dxa"/>
            <w:vAlign w:val="center"/>
            <w:hideMark/>
          </w:tcPr>
          <w:p w14:paraId="112B5B24" w14:textId="39DB023B" w:rsidR="00124A7A" w:rsidRPr="005A1612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lastRenderedPageBreak/>
              <w:t xml:space="preserve">Pasiektas kiekvieno audituoto objekto minimalus priimtinas valymo paslaugų kokybės lygis (PKL) apibrėžtas Standarte, techninėje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lastRenderedPageBreak/>
              <w:t>specifikacijoje ir pirkimo dokumentų reikalavimuose</w:t>
            </w:r>
          </w:p>
        </w:tc>
        <w:tc>
          <w:tcPr>
            <w:tcW w:w="3931" w:type="dxa"/>
            <w:noWrap/>
            <w:vAlign w:val="center"/>
            <w:hideMark/>
          </w:tcPr>
          <w:p w14:paraId="4754275E" w14:textId="59AF8C6E" w:rsidR="00124A7A" w:rsidRPr="005A1612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lastRenderedPageBreak/>
              <w:t xml:space="preserve">Pateikta mėnesinė </w:t>
            </w:r>
            <w:r w:rsidR="0030047D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paskirtų asmenų ir </w:t>
            </w:r>
            <w:r w:rsidR="0030047D" w:rsidRPr="005A1612">
              <w:rPr>
                <w:rFonts w:eastAsia="Times New Roman" w:cstheme="minorHAnsi"/>
                <w:color w:val="000000"/>
                <w:lang w:eastAsia="lt-LT"/>
              </w:rPr>
              <w:t>(ar) 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paskirtos išorės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audito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įmonės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ataskaita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su nustatytais objektų minimaliais priimtinais valymo paslaugų kokybės lygiais (PKL)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,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techninės specifikacijos, Standarto, pirkimo dokumentų ir kiti sutartiniai reikalavimai</w:t>
            </w:r>
          </w:p>
        </w:tc>
        <w:tc>
          <w:tcPr>
            <w:tcW w:w="1358" w:type="dxa"/>
            <w:noWrap/>
            <w:vAlign w:val="center"/>
            <w:hideMark/>
          </w:tcPr>
          <w:p w14:paraId="02771496" w14:textId="4822681D" w:rsidR="00124A7A" w:rsidRPr="005A1612" w:rsidRDefault="00470503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1</w:t>
            </w:r>
            <w:r w:rsidR="0030047D" w:rsidRPr="005A1612">
              <w:rPr>
                <w:rFonts w:eastAsia="Times New Roman" w:cstheme="minorHAnsi"/>
                <w:color w:val="000000"/>
                <w:lang w:eastAsia="lt-LT"/>
              </w:rPr>
              <w:t>5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d. d.</w:t>
            </w:r>
          </w:p>
        </w:tc>
      </w:tr>
      <w:tr w:rsidR="00DD2C35" w:rsidRPr="005A1612" w14:paraId="27B7D689" w14:textId="77777777" w:rsidTr="00162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</w:tcPr>
          <w:p w14:paraId="7382B8EE" w14:textId="7253DBD6" w:rsidR="00124A7A" w:rsidRPr="005A1612" w:rsidRDefault="00470503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7</w:t>
            </w:r>
          </w:p>
        </w:tc>
        <w:tc>
          <w:tcPr>
            <w:tcW w:w="1731" w:type="dxa"/>
            <w:vAlign w:val="center"/>
          </w:tcPr>
          <w:p w14:paraId="78FD8342" w14:textId="368AC819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Visos paslaugos pradedamos teikti ir suteikiamos </w:t>
            </w:r>
            <w:r w:rsidR="0030047D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nurodytu laiku</w:t>
            </w:r>
            <w:r w:rsidRPr="005A1612">
              <w:rPr>
                <w:rStyle w:val="Puslapioinaosnuoroda"/>
                <w:rFonts w:eastAsia="Times New Roman" w:cstheme="minorHAnsi"/>
                <w:color w:val="000000"/>
                <w:lang w:eastAsia="lt-LT"/>
              </w:rPr>
              <w:footnoteReference w:id="4"/>
            </w:r>
          </w:p>
        </w:tc>
        <w:tc>
          <w:tcPr>
            <w:tcW w:w="2780" w:type="dxa"/>
            <w:vAlign w:val="center"/>
          </w:tcPr>
          <w:p w14:paraId="30A18479" w14:textId="57C708B9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Paslaugos turi būti teikiamos </w:t>
            </w:r>
            <w:r w:rsidR="0030047D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nurodytu laiku (t. y. 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 xml:space="preserve">nurodytomis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dienomis ir valandomis)</w:t>
            </w:r>
          </w:p>
        </w:tc>
        <w:tc>
          <w:tcPr>
            <w:tcW w:w="3931" w:type="dxa"/>
            <w:noWrap/>
            <w:vAlign w:val="center"/>
          </w:tcPr>
          <w:p w14:paraId="3F63D56C" w14:textId="5CC939B0" w:rsidR="00124A7A" w:rsidRPr="005A1612" w:rsidRDefault="00050C90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Pateikti </w:t>
            </w:r>
            <w:r w:rsidR="0030047D" w:rsidRPr="005A1612">
              <w:rPr>
                <w:rFonts w:eastAsia="Times New Roman" w:cstheme="minorHAnsi"/>
                <w:color w:val="000000"/>
                <w:lang w:eastAsia="lt-LT"/>
              </w:rPr>
              <w:t xml:space="preserve">TB 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>paskirtų asmen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ų surinkti įrodymai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, 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>t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ie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 xml:space="preserve">kėjo 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darbuotojų pasirašymo registrai, faktinis apsilankymas objekte, 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>techninės specifikacijos, Standarto, pirkimo dokumentų ir kiti sutartiniai reikalavimai</w:t>
            </w:r>
          </w:p>
        </w:tc>
        <w:tc>
          <w:tcPr>
            <w:tcW w:w="1358" w:type="dxa"/>
            <w:noWrap/>
            <w:vAlign w:val="center"/>
          </w:tcPr>
          <w:p w14:paraId="73FF644D" w14:textId="02AB44F1" w:rsidR="00124A7A" w:rsidRPr="005A1612" w:rsidRDefault="00FE3FE7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2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val.</w:t>
            </w:r>
          </w:p>
        </w:tc>
      </w:tr>
      <w:tr w:rsidR="00BC2D9E" w:rsidRPr="005A1612" w14:paraId="671567D5" w14:textId="77777777" w:rsidTr="00162B9B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  <w:hideMark/>
          </w:tcPr>
          <w:p w14:paraId="52AE0349" w14:textId="3B57645A" w:rsidR="00124A7A" w:rsidRPr="005A1612" w:rsidRDefault="00470503" w:rsidP="00877A24">
            <w:pPr>
              <w:jc w:val="center"/>
              <w:rPr>
                <w:rFonts w:eastAsia="Times New Roman" w:cstheme="minorHAnsi"/>
                <w:b w:val="0"/>
                <w:bCs w:val="0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8</w:t>
            </w:r>
          </w:p>
        </w:tc>
        <w:tc>
          <w:tcPr>
            <w:tcW w:w="1731" w:type="dxa"/>
            <w:vAlign w:val="center"/>
            <w:hideMark/>
          </w:tcPr>
          <w:p w14:paraId="78C0E63A" w14:textId="77777777" w:rsidR="00124A7A" w:rsidRPr="005A1612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Spalvų kodas, valymo priemonės ir įrankiai</w:t>
            </w:r>
          </w:p>
        </w:tc>
        <w:tc>
          <w:tcPr>
            <w:tcW w:w="2780" w:type="dxa"/>
            <w:vAlign w:val="center"/>
            <w:hideMark/>
          </w:tcPr>
          <w:p w14:paraId="1B4D2FB1" w14:textId="17786DDD" w:rsidR="00124A7A" w:rsidRPr="005A1612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Turi būti </w:t>
            </w:r>
            <w:r w:rsidR="00DD2C35" w:rsidRPr="005A1612">
              <w:rPr>
                <w:rFonts w:eastAsia="Times New Roman" w:cstheme="minorHAnsi"/>
                <w:color w:val="000000"/>
                <w:lang w:eastAsia="lt-LT"/>
              </w:rPr>
              <w:t xml:space="preserve">nuolat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naudojamas spalvų kodas, priemonių ir įrankių neturi trūkti</w:t>
            </w:r>
          </w:p>
        </w:tc>
        <w:tc>
          <w:tcPr>
            <w:tcW w:w="3931" w:type="dxa"/>
            <w:vAlign w:val="center"/>
            <w:hideMark/>
          </w:tcPr>
          <w:p w14:paraId="7B2B4D13" w14:textId="0863B4B8" w:rsidR="00124A7A" w:rsidRPr="005A1612" w:rsidRDefault="00DD2C35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Pagal </w:t>
            </w:r>
            <w:r w:rsidR="00FE3FE7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poreikį atliktas </w:t>
            </w:r>
            <w:r w:rsidR="00FE3FE7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paskirtų asmenų vizualus patikrinimas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>, tikrinant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 t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ie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kėjo darbuotojų</w:t>
            </w:r>
            <w:r w:rsidR="00124A7A" w:rsidRPr="005A1612">
              <w:rPr>
                <w:rFonts w:eastAsia="Times New Roman" w:cstheme="minorHAnsi"/>
                <w:color w:val="000000"/>
                <w:lang w:eastAsia="lt-LT"/>
              </w:rPr>
              <w:t xml:space="preserve"> darbo procesą, valymo kambarėlius pagal techninės specifikacijos ir Standarto reikalavimus,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pateikti </w:t>
            </w:r>
            <w:r w:rsidR="00050C90" w:rsidRPr="005A1612">
              <w:rPr>
                <w:rFonts w:eastAsia="Times New Roman" w:cstheme="minorHAnsi"/>
                <w:color w:val="000000"/>
                <w:lang w:eastAsia="lt-LT"/>
              </w:rPr>
              <w:t>surinkti įrodymai</w:t>
            </w:r>
          </w:p>
        </w:tc>
        <w:tc>
          <w:tcPr>
            <w:tcW w:w="1358" w:type="dxa"/>
            <w:noWrap/>
            <w:vAlign w:val="center"/>
            <w:hideMark/>
          </w:tcPr>
          <w:p w14:paraId="4738BF73" w14:textId="77777777" w:rsidR="00124A7A" w:rsidRPr="005A1612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24 val.</w:t>
            </w:r>
          </w:p>
        </w:tc>
      </w:tr>
      <w:tr w:rsidR="00DD2C35" w:rsidRPr="005A1612" w14:paraId="0EDA0D15" w14:textId="77777777" w:rsidTr="00162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  <w:noWrap/>
            <w:vAlign w:val="center"/>
            <w:hideMark/>
          </w:tcPr>
          <w:p w14:paraId="3B3D340A" w14:textId="1AA2143D" w:rsidR="00124A7A" w:rsidRPr="005A1612" w:rsidRDefault="00470503" w:rsidP="00877A24">
            <w:pPr>
              <w:jc w:val="center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9</w:t>
            </w:r>
          </w:p>
        </w:tc>
        <w:tc>
          <w:tcPr>
            <w:tcW w:w="1731" w:type="dxa"/>
            <w:noWrap/>
            <w:vAlign w:val="center"/>
            <w:hideMark/>
          </w:tcPr>
          <w:p w14:paraId="36023F6C" w14:textId="77777777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Ataskaitos</w:t>
            </w:r>
          </w:p>
        </w:tc>
        <w:tc>
          <w:tcPr>
            <w:tcW w:w="2780" w:type="dxa"/>
            <w:noWrap/>
            <w:vAlign w:val="center"/>
            <w:hideMark/>
          </w:tcPr>
          <w:p w14:paraId="0F47D945" w14:textId="48E6AA98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Turi būti pate</w:t>
            </w:r>
            <w:r w:rsidR="001B1C5A" w:rsidRPr="005A1612">
              <w:rPr>
                <w:rFonts w:eastAsia="Times New Roman" w:cstheme="minorHAnsi"/>
                <w:color w:val="000000"/>
                <w:lang w:eastAsia="lt-LT"/>
              </w:rPr>
              <w:t>i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ktos ataskaitos </w:t>
            </w:r>
            <w:r w:rsidR="00FE3FE7" w:rsidRPr="005A1612">
              <w:rPr>
                <w:rFonts w:eastAsia="Times New Roman" w:cstheme="minorHAnsi"/>
                <w:color w:val="000000"/>
                <w:lang w:eastAsia="lt-LT"/>
              </w:rPr>
              <w:t>TB</w:t>
            </w:r>
            <w:r w:rsidR="00050C90" w:rsidRPr="005A1612">
              <w:rPr>
                <w:rFonts w:eastAsia="Times New Roman" w:cstheme="minorHAnsi"/>
                <w:color w:val="000000"/>
                <w:lang w:eastAsia="lt-LT"/>
              </w:rPr>
              <w:t xml:space="preserve">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nustatytu laiku </w:t>
            </w:r>
            <w:r w:rsidR="00050C90" w:rsidRPr="005A1612">
              <w:rPr>
                <w:rFonts w:eastAsia="Times New Roman" w:cstheme="minorHAnsi"/>
                <w:color w:val="000000"/>
                <w:lang w:eastAsia="lt-LT"/>
              </w:rPr>
              <w:t xml:space="preserve">ir terminais 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 xml:space="preserve">pagal </w:t>
            </w:r>
            <w:r w:rsidR="00050C90" w:rsidRPr="005A1612">
              <w:rPr>
                <w:rFonts w:eastAsia="Times New Roman" w:cstheme="minorHAnsi"/>
                <w:color w:val="000000"/>
                <w:lang w:eastAsia="lt-LT"/>
              </w:rPr>
              <w:t>techninės specifikacijos, Standarto, pirkimo dokumentų ir kitus sutartinius reikalavimus</w:t>
            </w:r>
          </w:p>
        </w:tc>
        <w:tc>
          <w:tcPr>
            <w:tcW w:w="3931" w:type="dxa"/>
            <w:noWrap/>
            <w:vAlign w:val="center"/>
            <w:hideMark/>
          </w:tcPr>
          <w:p w14:paraId="5266E709" w14:textId="6A62FB79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T</w:t>
            </w:r>
            <w:r w:rsidR="00B023EE" w:rsidRPr="005A1612">
              <w:rPr>
                <w:rFonts w:eastAsia="Times New Roman" w:cstheme="minorHAnsi"/>
                <w:color w:val="000000"/>
                <w:lang w:eastAsia="lt-LT"/>
              </w:rPr>
              <w:t>ie</w:t>
            </w:r>
            <w:r w:rsidRPr="005A1612">
              <w:rPr>
                <w:rFonts w:eastAsia="Times New Roman" w:cstheme="minorHAnsi"/>
                <w:color w:val="000000"/>
                <w:lang w:eastAsia="lt-LT"/>
              </w:rPr>
              <w:t>kėjo ataskaitų pateikimo data, techninės specifikacijos reikalavimai, Standartas</w:t>
            </w:r>
            <w:r w:rsidR="008955AE" w:rsidRPr="005A1612">
              <w:rPr>
                <w:rFonts w:eastAsia="Times New Roman" w:cstheme="minorHAnsi"/>
                <w:color w:val="000000"/>
                <w:lang w:eastAsia="lt-LT"/>
              </w:rPr>
              <w:t>, pirkimo dokumentai ir kiti sutartiniai reikalavimai</w:t>
            </w:r>
          </w:p>
        </w:tc>
        <w:tc>
          <w:tcPr>
            <w:tcW w:w="1358" w:type="dxa"/>
            <w:noWrap/>
            <w:vAlign w:val="center"/>
            <w:hideMark/>
          </w:tcPr>
          <w:p w14:paraId="50BA1C3C" w14:textId="77777777" w:rsidR="00124A7A" w:rsidRPr="005A1612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lt-LT"/>
              </w:rPr>
            </w:pPr>
            <w:r w:rsidRPr="005A1612">
              <w:rPr>
                <w:rFonts w:eastAsia="Times New Roman" w:cstheme="minorHAnsi"/>
                <w:color w:val="000000"/>
                <w:lang w:eastAsia="lt-LT"/>
              </w:rPr>
              <w:t>24 val.</w:t>
            </w:r>
          </w:p>
        </w:tc>
      </w:tr>
    </w:tbl>
    <w:p w14:paraId="2F488947" w14:textId="77777777" w:rsidR="00115630" w:rsidRPr="005A1612" w:rsidRDefault="00115630" w:rsidP="00470503">
      <w:pPr>
        <w:rPr>
          <w:rFonts w:cstheme="minorHAnsi"/>
        </w:rPr>
      </w:pPr>
    </w:p>
    <w:sectPr w:rsidR="00115630" w:rsidRPr="005A1612" w:rsidSect="006F04DE">
      <w:headerReference w:type="default" r:id="rId11"/>
      <w:footerReference w:type="default" r:id="rId12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4180F" w14:textId="77777777" w:rsidR="00503291" w:rsidRDefault="00503291" w:rsidP="0006650F">
      <w:pPr>
        <w:spacing w:after="0" w:line="240" w:lineRule="auto"/>
      </w:pPr>
      <w:r>
        <w:separator/>
      </w:r>
    </w:p>
  </w:endnote>
  <w:endnote w:type="continuationSeparator" w:id="0">
    <w:p w14:paraId="6E29F9D2" w14:textId="77777777" w:rsidR="00503291" w:rsidRDefault="00503291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B3A9" w14:textId="49CE4362" w:rsidR="00243687" w:rsidRPr="00594C95" w:rsidRDefault="00D17AF2" w:rsidP="00243687">
    <w:pPr>
      <w:pStyle w:val="Porat"/>
      <w:rPr>
        <w:rFonts w:ascii="Times New Roman" w:hAnsi="Times New Roman" w:cs="Times New Roman"/>
        <w:sz w:val="12"/>
        <w:szCs w:val="12"/>
      </w:rPr>
    </w:pPr>
    <w:r>
      <w:rPr>
        <w:rFonts w:ascii="Times New Roman" w:hAnsi="Times New Roman" w:cs="Times New Roman"/>
        <w:sz w:val="12"/>
        <w:szCs w:val="12"/>
      </w:rPr>
      <w:t>VĮ „Turto bankas“</w:t>
    </w:r>
    <w:r w:rsidR="00243687" w:rsidRPr="00594C95">
      <w:rPr>
        <w:rFonts w:ascii="Times New Roman" w:hAnsi="Times New Roman" w:cs="Times New Roman"/>
        <w:sz w:val="12"/>
        <w:szCs w:val="12"/>
      </w:rPr>
      <w:tab/>
    </w:r>
    <w:r w:rsidR="00243687" w:rsidRPr="00594C95">
      <w:rPr>
        <w:rFonts w:ascii="Times New Roman" w:hAnsi="Times New Roman" w:cs="Times New Roman"/>
        <w:sz w:val="12"/>
        <w:szCs w:val="12"/>
      </w:rPr>
      <w:tab/>
      <w:t>1</w:t>
    </w:r>
  </w:p>
  <w:p w14:paraId="787E5307" w14:textId="077BB2BC" w:rsidR="00243687" w:rsidRPr="00594C95" w:rsidRDefault="00243687" w:rsidP="00243687">
    <w:pPr>
      <w:pStyle w:val="Porat"/>
      <w:rPr>
        <w:rFonts w:ascii="Times New Roman" w:hAnsi="Times New Roman" w:cs="Times New Roman"/>
        <w:sz w:val="12"/>
        <w:szCs w:val="12"/>
      </w:rPr>
    </w:pPr>
    <w:r w:rsidRPr="00594C95">
      <w:rPr>
        <w:rFonts w:ascii="Times New Roman" w:hAnsi="Times New Roman" w:cs="Times New Roman"/>
        <w:sz w:val="12"/>
        <w:szCs w:val="12"/>
      </w:rPr>
      <w:t>Techninės specifikacijos pri</w:t>
    </w:r>
    <w:r w:rsidR="00D05016">
      <w:rPr>
        <w:rFonts w:ascii="Times New Roman" w:hAnsi="Times New Roman" w:cs="Times New Roman"/>
        <w:sz w:val="12"/>
        <w:szCs w:val="12"/>
      </w:rPr>
      <w:t>e</w:t>
    </w:r>
    <w:r w:rsidRPr="00594C95">
      <w:rPr>
        <w:rFonts w:ascii="Times New Roman" w:hAnsi="Times New Roman" w:cs="Times New Roman"/>
        <w:sz w:val="12"/>
        <w:szCs w:val="12"/>
      </w:rPr>
      <w:t>das</w:t>
    </w:r>
  </w:p>
  <w:p w14:paraId="70A42F81" w14:textId="0FF93FE9" w:rsidR="006160B2" w:rsidRPr="00594C95" w:rsidRDefault="00AD0F62" w:rsidP="00243687">
    <w:pPr>
      <w:pStyle w:val="Porat"/>
      <w:rPr>
        <w:rFonts w:ascii="Times New Roman" w:hAnsi="Times New Roman" w:cs="Times New Roman"/>
        <w:sz w:val="12"/>
        <w:szCs w:val="12"/>
      </w:rPr>
    </w:pPr>
    <w:r>
      <w:rPr>
        <w:rFonts w:ascii="Times New Roman" w:hAnsi="Times New Roman" w:cs="Times New Roman"/>
        <w:sz w:val="12"/>
        <w:szCs w:val="12"/>
      </w:rPr>
      <w:t>V</w:t>
    </w:r>
    <w:r w:rsidR="007B1CA2" w:rsidRPr="00594C95">
      <w:rPr>
        <w:rFonts w:ascii="Times New Roman" w:hAnsi="Times New Roman" w:cs="Times New Roman"/>
        <w:sz w:val="12"/>
        <w:szCs w:val="12"/>
      </w:rPr>
      <w:t>idaus p</w:t>
    </w:r>
    <w:r w:rsidR="00243687" w:rsidRPr="00594C95">
      <w:rPr>
        <w:rFonts w:ascii="Times New Roman" w:hAnsi="Times New Roman" w:cs="Times New Roman"/>
        <w:sz w:val="12"/>
        <w:szCs w:val="12"/>
      </w:rPr>
      <w:t>atalpų</w:t>
    </w:r>
    <w:r w:rsidR="00594C95" w:rsidRPr="00594C95">
      <w:rPr>
        <w:rFonts w:ascii="Times New Roman" w:hAnsi="Times New Roman" w:cs="Times New Roman"/>
        <w:sz w:val="12"/>
        <w:szCs w:val="12"/>
      </w:rPr>
      <w:t xml:space="preserve"> </w:t>
    </w:r>
    <w:r>
      <w:rPr>
        <w:rFonts w:ascii="Times New Roman" w:hAnsi="Times New Roman" w:cs="Times New Roman"/>
        <w:sz w:val="12"/>
        <w:szCs w:val="12"/>
      </w:rPr>
      <w:t>ir</w:t>
    </w:r>
    <w:r w:rsidR="007B1CA2" w:rsidRPr="00594C95">
      <w:rPr>
        <w:rFonts w:ascii="Times New Roman" w:hAnsi="Times New Roman" w:cs="Times New Roman"/>
        <w:sz w:val="12"/>
        <w:szCs w:val="12"/>
      </w:rPr>
      <w:t xml:space="preserve"> </w:t>
    </w:r>
    <w:r w:rsidR="00D922D9">
      <w:rPr>
        <w:rFonts w:ascii="Times New Roman" w:hAnsi="Times New Roman" w:cs="Times New Roman"/>
        <w:sz w:val="12"/>
        <w:szCs w:val="12"/>
      </w:rPr>
      <w:t xml:space="preserve">lauko teritorijos </w:t>
    </w:r>
    <w:r w:rsidR="00243687" w:rsidRPr="00594C95">
      <w:rPr>
        <w:rFonts w:ascii="Times New Roman" w:hAnsi="Times New Roman" w:cs="Times New Roman"/>
        <w:sz w:val="12"/>
        <w:szCs w:val="12"/>
      </w:rPr>
      <w:t>valymo ir priežiūros paslaug</w:t>
    </w:r>
    <w:r w:rsidR="00D05016">
      <w:rPr>
        <w:rFonts w:ascii="Times New Roman" w:hAnsi="Times New Roman" w:cs="Times New Roman"/>
        <w:sz w:val="12"/>
        <w:szCs w:val="12"/>
      </w:rPr>
      <w:t>ų</w:t>
    </w:r>
    <w:r w:rsidR="00D17AF2">
      <w:rPr>
        <w:rFonts w:ascii="Times New Roman" w:hAnsi="Times New Roman" w:cs="Times New Roman"/>
        <w:sz w:val="12"/>
        <w:szCs w:val="12"/>
      </w:rPr>
      <w:t xml:space="preserve"> viešasis</w:t>
    </w:r>
    <w:r w:rsidR="00D05016">
      <w:rPr>
        <w:rFonts w:ascii="Times New Roman" w:hAnsi="Times New Roman" w:cs="Times New Roman"/>
        <w:sz w:val="12"/>
        <w:szCs w:val="12"/>
      </w:rPr>
      <w:t xml:space="preserve"> pirkimas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CA2B7" w14:textId="77777777" w:rsidR="00503291" w:rsidRDefault="00503291" w:rsidP="0006650F">
      <w:pPr>
        <w:spacing w:after="0" w:line="240" w:lineRule="auto"/>
      </w:pPr>
      <w:r>
        <w:separator/>
      </w:r>
    </w:p>
  </w:footnote>
  <w:footnote w:type="continuationSeparator" w:id="0">
    <w:p w14:paraId="3F4F8790" w14:textId="77777777" w:rsidR="00503291" w:rsidRDefault="00503291" w:rsidP="0006650F">
      <w:pPr>
        <w:spacing w:after="0" w:line="240" w:lineRule="auto"/>
      </w:pPr>
      <w:r>
        <w:continuationSeparator/>
      </w:r>
    </w:p>
  </w:footnote>
  <w:footnote w:id="1">
    <w:p w14:paraId="1FF5DD15" w14:textId="726D0DB0" w:rsidR="00124A7A" w:rsidRPr="00124A7A" w:rsidRDefault="00124A7A" w:rsidP="00D05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115630" w:rsidRPr="00115630">
        <w:rPr>
          <w:rFonts w:ascii="Times New Roman" w:hAnsi="Times New Roman" w:cs="Times New Roman"/>
          <w:b/>
          <w:bCs/>
          <w:sz w:val="16"/>
          <w:szCs w:val="16"/>
        </w:rPr>
        <w:t>Pretenzija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– reiškiamoji teisė dėl neatitikties, įforminta raštu (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115630" w:rsidRPr="00115630">
        <w:rPr>
          <w:rFonts w:ascii="Times New Roman" w:hAnsi="Times New Roman" w:cs="Times New Roman"/>
          <w:sz w:val="16"/>
          <w:szCs w:val="16"/>
        </w:rPr>
        <w:t>ai apima neatitiktis įformintas per ataskaitas, neatitikties aktus, el. paštus ir</w:t>
      </w:r>
      <w:r w:rsidR="001B1C5A">
        <w:rPr>
          <w:rFonts w:ascii="Times New Roman" w:hAnsi="Times New Roman" w:cs="Times New Roman"/>
          <w:sz w:val="16"/>
          <w:szCs w:val="16"/>
        </w:rPr>
        <w:t xml:space="preserve"> (</w:t>
      </w:r>
      <w:r w:rsidR="00115630" w:rsidRPr="00115630">
        <w:rPr>
          <w:rFonts w:ascii="Times New Roman" w:hAnsi="Times New Roman" w:cs="Times New Roman"/>
          <w:sz w:val="16"/>
          <w:szCs w:val="16"/>
        </w:rPr>
        <w:t>ar</w:t>
      </w:r>
      <w:r w:rsidR="001B1C5A">
        <w:rPr>
          <w:rFonts w:ascii="Times New Roman" w:hAnsi="Times New Roman" w:cs="Times New Roman"/>
          <w:sz w:val="16"/>
          <w:szCs w:val="16"/>
        </w:rPr>
        <w:t>)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kitas IT priemones ir</w:t>
      </w:r>
      <w:r w:rsidR="001B1C5A">
        <w:rPr>
          <w:rFonts w:ascii="Times New Roman" w:hAnsi="Times New Roman" w:cs="Times New Roman"/>
          <w:sz w:val="16"/>
          <w:szCs w:val="16"/>
        </w:rPr>
        <w:t xml:space="preserve"> (</w:t>
      </w:r>
      <w:r w:rsidR="00115630" w:rsidRPr="00115630">
        <w:rPr>
          <w:rFonts w:ascii="Times New Roman" w:hAnsi="Times New Roman" w:cs="Times New Roman"/>
          <w:sz w:val="16"/>
          <w:szCs w:val="16"/>
        </w:rPr>
        <w:t>ar</w:t>
      </w:r>
      <w:r w:rsidR="001B1C5A">
        <w:rPr>
          <w:rFonts w:ascii="Times New Roman" w:hAnsi="Times New Roman" w:cs="Times New Roman"/>
          <w:sz w:val="16"/>
          <w:szCs w:val="16"/>
        </w:rPr>
        <w:t>)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raštus, kuriuose yra įforminta pretenzija), kuriuo reiškiama toji teisė, kai paslaugos suteiktos ne pagal Standartą, techninę specifikaciją ir kituose pirkimo dokumentuose bei Sutartyje nurodytus reikalavimus.</w:t>
      </w:r>
    </w:p>
  </w:footnote>
  <w:footnote w:id="2">
    <w:p w14:paraId="362F1F55" w14:textId="272492E1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turi teisę sumažinti (pavyzdžiui, dėl slidžių dangų) arba pratęsti pretenzijos pašalinimo laiką (pavyzdžiui, jeigu per </w:t>
      </w:r>
      <w:r w:rsidR="00CC21C2">
        <w:rPr>
          <w:rFonts w:ascii="Times New Roman" w:hAnsi="Times New Roman" w:cs="Times New Roman"/>
          <w:sz w:val="16"/>
          <w:szCs w:val="16"/>
        </w:rPr>
        <w:t>2</w:t>
      </w:r>
      <w:r w:rsidRPr="00124A7A">
        <w:rPr>
          <w:rFonts w:ascii="Times New Roman" w:hAnsi="Times New Roman" w:cs="Times New Roman"/>
          <w:sz w:val="16"/>
          <w:szCs w:val="16"/>
        </w:rPr>
        <w:t xml:space="preserve"> val.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kėjui objektyviai neįmanoma pašalinti pretenzijos dėl patalpų </w:t>
      </w:r>
      <w:r w:rsidR="00AD0F62">
        <w:rPr>
          <w:rFonts w:ascii="Times New Roman" w:hAnsi="Times New Roman" w:cs="Times New Roman"/>
          <w:sz w:val="16"/>
          <w:szCs w:val="16"/>
        </w:rPr>
        <w:t xml:space="preserve">ar teritorijos </w:t>
      </w:r>
      <w:r w:rsidRPr="00124A7A">
        <w:rPr>
          <w:rFonts w:ascii="Times New Roman" w:hAnsi="Times New Roman" w:cs="Times New Roman"/>
          <w:sz w:val="16"/>
          <w:szCs w:val="16"/>
        </w:rPr>
        <w:t xml:space="preserve">apkrautumo ar intensyvaus lankytojų srauto ir t. t.) priklausomai nuo pretenzijos tipo. Pretenzijos ištaisymo laikotarpį galima pratęsti, kai tai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patvirtina raštu ir tik tuo atveju, jeigu pretenzijoje pateiktas neatitikimas reikalavimams nėra susijęs su saugia darbo aplinka ir nekelia rizikos aplinkai ir žmonių sveikatai.</w:t>
      </w:r>
    </w:p>
  </w:footnote>
  <w:footnote w:id="3">
    <w:p w14:paraId="77126B90" w14:textId="5C10C68C" w:rsidR="00124A7A" w:rsidRPr="00124A7A" w:rsidRDefault="00124A7A" w:rsidP="00D05016">
      <w:pPr>
        <w:pStyle w:val="Puslapioinaostekstas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Jeigu t</w:t>
      </w:r>
      <w:r w:rsidR="00B023EE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ie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kėjas gauna daugiau nei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3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pretenzijas </w:t>
      </w:r>
      <w:r w:rsidR="00AD0F62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per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ataskaitinį mėnesį, tokiu atveju už tokią kiekvieną (viršijančią 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nurodytą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leistiną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pretenzij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ų skaičių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)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papildomą pretenziją </w:t>
      </w:r>
      <w:r w:rsidR="00253ACC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TB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turi teisę taikyti 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Sutartyje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numatytas prievolių užtikrinimo priemones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(t. y. baudas, nuobaudas, nuoskaitas ir t. t.)</w:t>
      </w:r>
    </w:p>
  </w:footnote>
  <w:footnote w:id="4">
    <w:p w14:paraId="35FBF51F" w14:textId="0A861B30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Išskyrus pavienius atvejus (pavienis atvejis – nesikartojantis atvejis), kai 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kėjas dėl objektyvių priežasčių negali įgyvendinti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reikalavimų dėl </w:t>
      </w:r>
      <w:r w:rsidR="00253ACC">
        <w:rPr>
          <w:rFonts w:ascii="Times New Roman" w:hAnsi="Times New Roman" w:cs="Times New Roman"/>
          <w:sz w:val="16"/>
          <w:szCs w:val="16"/>
        </w:rPr>
        <w:t>TB</w:t>
      </w:r>
      <w:r w:rsidRPr="00124A7A">
        <w:rPr>
          <w:rFonts w:ascii="Times New Roman" w:hAnsi="Times New Roman" w:cs="Times New Roman"/>
          <w:sz w:val="16"/>
          <w:szCs w:val="16"/>
        </w:rPr>
        <w:t xml:space="preserve"> kaltės.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>kėjo darbuotojų trūkumas ir (ar) sirgimas</w:t>
      </w:r>
      <w:r w:rsidR="00050C90">
        <w:rPr>
          <w:rFonts w:ascii="Times New Roman" w:hAnsi="Times New Roman" w:cs="Times New Roman"/>
          <w:sz w:val="16"/>
          <w:szCs w:val="16"/>
        </w:rPr>
        <w:t>,</w:t>
      </w:r>
      <w:r w:rsidRPr="00124A7A">
        <w:rPr>
          <w:rFonts w:ascii="Times New Roman" w:hAnsi="Times New Roman" w:cs="Times New Roman"/>
          <w:sz w:val="16"/>
          <w:szCs w:val="16"/>
        </w:rPr>
        <w:t xml:space="preserve"> ir (ar) neatvykimas į darbą nėra laikomas objektyvia priežastimi.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F4A6" w14:textId="586C3974" w:rsidR="0006650F" w:rsidRPr="00594C95" w:rsidRDefault="00EF22EF" w:rsidP="005A1612">
    <w:pPr>
      <w:pStyle w:val="Antrats"/>
      <w:jc w:val="righ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4</w:t>
    </w:r>
    <w:r w:rsidR="00527023" w:rsidRPr="00594C95">
      <w:rPr>
        <w:rFonts w:ascii="Times New Roman" w:hAnsi="Times New Roman" w:cs="Times New Roman"/>
        <w:sz w:val="16"/>
        <w:szCs w:val="16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327524">
    <w:abstractNumId w:val="0"/>
  </w:num>
  <w:num w:numId="2" w16cid:durableId="382219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7771"/>
    <w:rsid w:val="000212ED"/>
    <w:rsid w:val="00050C90"/>
    <w:rsid w:val="00054E71"/>
    <w:rsid w:val="0006650F"/>
    <w:rsid w:val="00085A54"/>
    <w:rsid w:val="00096A80"/>
    <w:rsid w:val="000D5C17"/>
    <w:rsid w:val="000D66CB"/>
    <w:rsid w:val="00115630"/>
    <w:rsid w:val="00124A7A"/>
    <w:rsid w:val="00132D8A"/>
    <w:rsid w:val="001353A6"/>
    <w:rsid w:val="00162B9B"/>
    <w:rsid w:val="001646A0"/>
    <w:rsid w:val="001B1C5A"/>
    <w:rsid w:val="001D4A4D"/>
    <w:rsid w:val="001E3CA1"/>
    <w:rsid w:val="00226F7E"/>
    <w:rsid w:val="002319A5"/>
    <w:rsid w:val="0023504E"/>
    <w:rsid w:val="00243687"/>
    <w:rsid w:val="00253ACC"/>
    <w:rsid w:val="002559AC"/>
    <w:rsid w:val="00267DEF"/>
    <w:rsid w:val="002965AF"/>
    <w:rsid w:val="0030047D"/>
    <w:rsid w:val="00317500"/>
    <w:rsid w:val="00321892"/>
    <w:rsid w:val="00374A95"/>
    <w:rsid w:val="00383F65"/>
    <w:rsid w:val="00386A2F"/>
    <w:rsid w:val="003A1010"/>
    <w:rsid w:val="003C6208"/>
    <w:rsid w:val="00470503"/>
    <w:rsid w:val="004A49DB"/>
    <w:rsid w:val="00502CC2"/>
    <w:rsid w:val="00503291"/>
    <w:rsid w:val="00524624"/>
    <w:rsid w:val="00527023"/>
    <w:rsid w:val="00586F9C"/>
    <w:rsid w:val="00594C95"/>
    <w:rsid w:val="005A1612"/>
    <w:rsid w:val="005B1FBF"/>
    <w:rsid w:val="005B6ED9"/>
    <w:rsid w:val="005F62D3"/>
    <w:rsid w:val="00600178"/>
    <w:rsid w:val="006160B2"/>
    <w:rsid w:val="00616698"/>
    <w:rsid w:val="00643F33"/>
    <w:rsid w:val="00655D4D"/>
    <w:rsid w:val="006656FE"/>
    <w:rsid w:val="00682F6B"/>
    <w:rsid w:val="00687650"/>
    <w:rsid w:val="006942A2"/>
    <w:rsid w:val="006E6F53"/>
    <w:rsid w:val="006F04DE"/>
    <w:rsid w:val="006F4D09"/>
    <w:rsid w:val="00763CEB"/>
    <w:rsid w:val="007A704D"/>
    <w:rsid w:val="007B1CA2"/>
    <w:rsid w:val="007F7E03"/>
    <w:rsid w:val="00843593"/>
    <w:rsid w:val="00851F3E"/>
    <w:rsid w:val="008559ED"/>
    <w:rsid w:val="0087300A"/>
    <w:rsid w:val="00885FBC"/>
    <w:rsid w:val="008955AE"/>
    <w:rsid w:val="008D511B"/>
    <w:rsid w:val="008D7C72"/>
    <w:rsid w:val="00912ACF"/>
    <w:rsid w:val="009707F0"/>
    <w:rsid w:val="00976242"/>
    <w:rsid w:val="00A9673C"/>
    <w:rsid w:val="00AD0F62"/>
    <w:rsid w:val="00AD1652"/>
    <w:rsid w:val="00B023EE"/>
    <w:rsid w:val="00B110D5"/>
    <w:rsid w:val="00B57EED"/>
    <w:rsid w:val="00BB5C97"/>
    <w:rsid w:val="00BC2D9E"/>
    <w:rsid w:val="00C07B76"/>
    <w:rsid w:val="00C3294A"/>
    <w:rsid w:val="00C37F91"/>
    <w:rsid w:val="00C65ABF"/>
    <w:rsid w:val="00C812C7"/>
    <w:rsid w:val="00C82F4E"/>
    <w:rsid w:val="00C95129"/>
    <w:rsid w:val="00CC21C2"/>
    <w:rsid w:val="00CD3C70"/>
    <w:rsid w:val="00D05016"/>
    <w:rsid w:val="00D17AF2"/>
    <w:rsid w:val="00D214D1"/>
    <w:rsid w:val="00D34067"/>
    <w:rsid w:val="00D719DD"/>
    <w:rsid w:val="00D762F0"/>
    <w:rsid w:val="00D922D9"/>
    <w:rsid w:val="00DA143D"/>
    <w:rsid w:val="00DD2C35"/>
    <w:rsid w:val="00DE46AC"/>
    <w:rsid w:val="00DE4885"/>
    <w:rsid w:val="00E32088"/>
    <w:rsid w:val="00EA7C6A"/>
    <w:rsid w:val="00EF22EF"/>
    <w:rsid w:val="00F0177B"/>
    <w:rsid w:val="00F33AD5"/>
    <w:rsid w:val="00F431EF"/>
    <w:rsid w:val="00F46A42"/>
    <w:rsid w:val="00F63E08"/>
    <w:rsid w:val="00F816C2"/>
    <w:rsid w:val="00FA3093"/>
    <w:rsid w:val="00FB0E32"/>
    <w:rsid w:val="00FE3FE7"/>
    <w:rsid w:val="0690D976"/>
    <w:rsid w:val="354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A7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20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2088"/>
    <w:rPr>
      <w:b/>
      <w:bCs/>
      <w:sz w:val="20"/>
      <w:szCs w:val="20"/>
    </w:rPr>
  </w:style>
  <w:style w:type="table" w:styleId="4tinkleliolentel3parykinimas">
    <w:name w:val="Grid Table 4 Accent 3"/>
    <w:basedOn w:val="prastojilentel"/>
    <w:uiPriority w:val="49"/>
    <w:rsid w:val="00124A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uslapioinaosnuoroda">
    <w:name w:val="footnote reference"/>
    <w:basedOn w:val="Numatytasispastraiposriftas"/>
    <w:uiPriority w:val="99"/>
    <w:semiHidden/>
    <w:unhideWhenUsed/>
    <w:rsid w:val="00124A7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A7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A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F0491185B60C4D82710B527B31AD74" ma:contentTypeVersion="2" ma:contentTypeDescription="Kurkite naują dokumentą." ma:contentTypeScope="" ma:versionID="7e074f49095d344238b4c1f7f0858216">
  <xsd:schema xmlns:xsd="http://www.w3.org/2001/XMLSchema" xmlns:xs="http://www.w3.org/2001/XMLSchema" xmlns:p="http://schemas.microsoft.com/office/2006/metadata/properties" xmlns:ns2="9eae48a1-3163-46e1-be5f-7e8720e29cd7" targetNamespace="http://schemas.microsoft.com/office/2006/metadata/properties" ma:root="true" ma:fieldsID="9c30a62c248d0322c77e066902e80a92" ns2:_="">
    <xsd:import namespace="9eae48a1-3163-46e1-be5f-7e8720e29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e48a1-3163-46e1-be5f-7e8720e29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B1BB91-15E7-4E0E-85B7-B1A0B8F9C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e48a1-3163-46e1-be5f-7e8720e29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4B87FC-2F76-416E-A850-28F952219C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2207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BANEVIČIENĖ, Nideta | Turto bankas</cp:lastModifiedBy>
  <cp:revision>5</cp:revision>
  <dcterms:created xsi:type="dcterms:W3CDTF">2023-04-28T05:11:00Z</dcterms:created>
  <dcterms:modified xsi:type="dcterms:W3CDTF">2026-05-14T05:08:00Z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0x010100AAF0491185B60C4D82710B527B31AD74</vt:lpwstr>
  </property>
</Properties>
</file>